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548"/>
        <w:gridCol w:w="11970"/>
      </w:tblGrid>
      <w:tr w:rsidR="007522EE" w:rsidRPr="00394D43">
        <w:tc>
          <w:tcPr>
            <w:tcW w:w="1548" w:type="dxa"/>
          </w:tcPr>
          <w:p w:rsidR="007522EE" w:rsidRPr="00394D43" w:rsidRDefault="007522EE">
            <w:pPr>
              <w:rPr>
                <w:rFonts w:asciiTheme="majorHAnsi" w:hAnsiTheme="majorHAnsi"/>
              </w:rPr>
            </w:pPr>
          </w:p>
        </w:tc>
        <w:tc>
          <w:tcPr>
            <w:tcW w:w="11970" w:type="dxa"/>
          </w:tcPr>
          <w:p w:rsidR="007522EE" w:rsidRPr="00394D43" w:rsidRDefault="007522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Thursday</w:t>
            </w:r>
          </w:p>
        </w:tc>
      </w:tr>
      <w:tr w:rsidR="007522EE" w:rsidRPr="00394D43">
        <w:tc>
          <w:tcPr>
            <w:tcW w:w="1548" w:type="dxa"/>
          </w:tcPr>
          <w:p w:rsidR="007522EE" w:rsidRDefault="007522EE">
            <w:pPr>
              <w:rPr>
                <w:rFonts w:asciiTheme="majorHAnsi" w:hAnsiTheme="majorHAnsi"/>
              </w:rPr>
            </w:pPr>
            <w:r w:rsidRPr="00394D43">
              <w:rPr>
                <w:rFonts w:asciiTheme="majorHAnsi" w:hAnsiTheme="majorHAnsi"/>
              </w:rPr>
              <w:t>8:10-9:20</w:t>
            </w:r>
            <w:r>
              <w:rPr>
                <w:rFonts w:asciiTheme="majorHAnsi" w:hAnsiTheme="majorHAnsi"/>
              </w:rPr>
              <w:t xml:space="preserve"> </w:t>
            </w:r>
          </w:p>
          <w:p w:rsidR="007522EE" w:rsidRPr="00394D43" w:rsidRDefault="007522EE">
            <w:pPr>
              <w:rPr>
                <w:rFonts w:asciiTheme="majorHAnsi" w:hAnsiTheme="majorHAnsi"/>
              </w:rPr>
            </w:pPr>
            <w:r w:rsidRPr="00394D43">
              <w:rPr>
                <w:rFonts w:asciiTheme="majorHAnsi" w:hAnsiTheme="majorHAnsi"/>
              </w:rPr>
              <w:t>5</w:t>
            </w:r>
            <w:r w:rsidRPr="00394D43">
              <w:rPr>
                <w:rFonts w:asciiTheme="majorHAnsi" w:hAnsiTheme="majorHAnsi"/>
                <w:vertAlign w:val="superscript"/>
              </w:rPr>
              <w:t>th</w:t>
            </w:r>
            <w:r w:rsidRPr="00394D43">
              <w:rPr>
                <w:rFonts w:asciiTheme="majorHAnsi" w:hAnsiTheme="majorHAnsi"/>
              </w:rPr>
              <w:t xml:space="preserve"> grade literacy</w:t>
            </w:r>
          </w:p>
        </w:tc>
        <w:tc>
          <w:tcPr>
            <w:tcW w:w="11970" w:type="dxa"/>
          </w:tcPr>
          <w:p w:rsidR="007522EE" w:rsidRDefault="007522EE" w:rsidP="007522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 fifth graders will come in—Abby, Aimee, Ashley, Blaine, Evan, Gabe, India, Jordan, Lucy, Noa, Rachel, Ricky, Tyler, Vera, and</w:t>
            </w:r>
            <w:r w:rsidR="00BD3C9A">
              <w:rPr>
                <w:rFonts w:asciiTheme="majorHAnsi" w:hAnsiTheme="majorHAnsi"/>
              </w:rPr>
              <w:t xml:space="preserve"> William  </w:t>
            </w:r>
          </w:p>
          <w:p w:rsidR="007522EE" w:rsidRDefault="007522EE" w:rsidP="007522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Tell them it is lab day—they  know to follow the directions on whiteslitgroup.wikispaces.com  You just monitor them. </w:t>
            </w:r>
            <w:r w:rsidR="00BD3C9A">
              <w:rPr>
                <w:rFonts w:asciiTheme="majorHAnsi" w:hAnsiTheme="majorHAnsi"/>
              </w:rPr>
              <w:t xml:space="preserve"> It’ll tell them to respond to their quadblogging buddies.  Ask Tyler if you need to know anything.</w:t>
            </w:r>
          </w:p>
          <w:p w:rsidR="007522EE" w:rsidRPr="00394D43" w:rsidRDefault="007522EE" w:rsidP="00EB7862">
            <w:pPr>
              <w:rPr>
                <w:rFonts w:asciiTheme="majorHAnsi" w:hAnsiTheme="majorHAnsi"/>
              </w:rPr>
            </w:pPr>
          </w:p>
        </w:tc>
      </w:tr>
      <w:tr w:rsidR="007522EE" w:rsidRPr="00394D43">
        <w:tc>
          <w:tcPr>
            <w:tcW w:w="1548" w:type="dxa"/>
          </w:tcPr>
          <w:p w:rsidR="007522EE" w:rsidRPr="00394D43" w:rsidRDefault="007522EE">
            <w:pPr>
              <w:rPr>
                <w:rFonts w:asciiTheme="majorHAnsi" w:hAnsiTheme="majorHAnsi"/>
              </w:rPr>
            </w:pPr>
            <w:r w:rsidRPr="00394D43">
              <w:rPr>
                <w:rFonts w:asciiTheme="majorHAnsi" w:hAnsiTheme="majorHAnsi"/>
              </w:rPr>
              <w:t>9:20-10:20</w:t>
            </w:r>
            <w:r>
              <w:rPr>
                <w:rFonts w:asciiTheme="majorHAnsi" w:hAnsiTheme="majorHAnsi"/>
              </w:rPr>
              <w:t xml:space="preserve"> 5</w:t>
            </w:r>
            <w:r w:rsidRPr="00394D43">
              <w:rPr>
                <w:rFonts w:asciiTheme="majorHAnsi" w:hAnsiTheme="majorHAnsi"/>
                <w:vertAlign w:val="superscript"/>
              </w:rPr>
              <w:t>th</w:t>
            </w:r>
            <w:r>
              <w:rPr>
                <w:rFonts w:asciiTheme="majorHAnsi" w:hAnsiTheme="majorHAnsi"/>
              </w:rPr>
              <w:t xml:space="preserve"> grade math</w:t>
            </w:r>
          </w:p>
        </w:tc>
        <w:tc>
          <w:tcPr>
            <w:tcW w:w="11970" w:type="dxa"/>
          </w:tcPr>
          <w:p w:rsidR="007522EE" w:rsidRDefault="007522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 9:20, send Rachel and Lucy back to class—Josiah and Jessica will join us for math.</w:t>
            </w:r>
          </w:p>
          <w:p w:rsidR="007522EE" w:rsidRDefault="007522EE">
            <w:pPr>
              <w:rPr>
                <w:rFonts w:asciiTheme="majorHAnsi" w:hAnsiTheme="majorHAnsi"/>
              </w:rPr>
            </w:pPr>
          </w:p>
          <w:p w:rsidR="007522EE" w:rsidRPr="00394D43" w:rsidRDefault="00BD3C9A" w:rsidP="00BD3C9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Tell everyone</w:t>
            </w:r>
            <w:r w:rsidR="007522EE">
              <w:rPr>
                <w:rFonts w:asciiTheme="majorHAnsi" w:hAnsiTheme="majorHAnsi"/>
              </w:rPr>
              <w:t xml:space="preserve"> to log into Ten Marks and work on it for 20 minutes.  (math practice—if anyone has forgotten their login, send them to a Ms Huneycutt practice website on decimals.) At 9:45 </w:t>
            </w:r>
            <w:r>
              <w:rPr>
                <w:rFonts w:asciiTheme="majorHAnsi" w:hAnsiTheme="majorHAnsi"/>
              </w:rPr>
              <w:t>they may work on their own wikis or blogs until 10:20 when they go back to class.</w:t>
            </w:r>
          </w:p>
        </w:tc>
      </w:tr>
      <w:tr w:rsidR="007522EE" w:rsidRPr="00394D43">
        <w:tc>
          <w:tcPr>
            <w:tcW w:w="1548" w:type="dxa"/>
          </w:tcPr>
          <w:p w:rsidR="007522EE" w:rsidRDefault="007522EE">
            <w:pPr>
              <w:rPr>
                <w:rFonts w:asciiTheme="majorHAnsi" w:hAnsiTheme="majorHAnsi"/>
              </w:rPr>
            </w:pPr>
            <w:r w:rsidRPr="00394D43">
              <w:rPr>
                <w:rFonts w:asciiTheme="majorHAnsi" w:hAnsiTheme="majorHAnsi"/>
              </w:rPr>
              <w:t>10:20-11:20</w:t>
            </w:r>
          </w:p>
          <w:p w:rsidR="007522EE" w:rsidRPr="00394D43" w:rsidRDefault="007522EE" w:rsidP="00EB786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Pr="00394D43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grade math</w:t>
            </w:r>
            <w:r w:rsidRPr="00394D4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1970" w:type="dxa"/>
          </w:tcPr>
          <w:p w:rsidR="007522EE" w:rsidRPr="00394D43" w:rsidRDefault="007522EE" w:rsidP="00BD3C9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</w:t>
            </w:r>
            <w:r w:rsidR="00BD3C9A">
              <w:rPr>
                <w:rFonts w:asciiTheme="majorHAnsi" w:hAnsiTheme="majorHAnsi"/>
              </w:rPr>
              <w:t>ack in the room—you will get a</w:t>
            </w:r>
            <w:r>
              <w:rPr>
                <w:rFonts w:asciiTheme="majorHAnsi" w:hAnsiTheme="majorHAnsi"/>
              </w:rPr>
              <w:t xml:space="preserve"> small third grade group—Emily, Katie, Lina, Anya, Matthew, David, Gibbs, Simrat.  </w:t>
            </w:r>
            <w:r w:rsidR="00BD3C9A">
              <w:rPr>
                <w:rFonts w:asciiTheme="majorHAnsi" w:hAnsiTheme="majorHAnsi"/>
              </w:rPr>
              <w:t>Today they may play Yahtzee Free For All (they know where it is) until 11:00, when they may get iPods (only from the top drawer) and then play math games—not anything, has to be math.   At 11:20 send them back to class.</w:t>
            </w:r>
          </w:p>
        </w:tc>
      </w:tr>
      <w:tr w:rsidR="007522EE" w:rsidRPr="00394D43">
        <w:tc>
          <w:tcPr>
            <w:tcW w:w="1548" w:type="dxa"/>
          </w:tcPr>
          <w:p w:rsidR="007522EE" w:rsidRPr="00394D43" w:rsidRDefault="007522EE">
            <w:pPr>
              <w:rPr>
                <w:rFonts w:asciiTheme="majorHAnsi" w:hAnsiTheme="majorHAnsi"/>
              </w:rPr>
            </w:pPr>
            <w:r w:rsidRPr="00394D43">
              <w:rPr>
                <w:rFonts w:asciiTheme="majorHAnsi" w:hAnsiTheme="majorHAnsi"/>
              </w:rPr>
              <w:t>11:30-12:00</w:t>
            </w:r>
            <w:r>
              <w:rPr>
                <w:rFonts w:asciiTheme="majorHAnsi" w:hAnsiTheme="majorHAnsi"/>
              </w:rPr>
              <w:t xml:space="preserve"> 5</w:t>
            </w:r>
            <w:r w:rsidRPr="00394D43">
              <w:rPr>
                <w:rFonts w:asciiTheme="majorHAnsi" w:hAnsiTheme="majorHAnsi"/>
                <w:vertAlign w:val="superscript"/>
              </w:rPr>
              <w:t>th</w:t>
            </w:r>
            <w:r>
              <w:rPr>
                <w:rFonts w:asciiTheme="majorHAnsi" w:hAnsiTheme="majorHAnsi"/>
              </w:rPr>
              <w:t xml:space="preserve"> grade lunch</w:t>
            </w:r>
          </w:p>
        </w:tc>
        <w:tc>
          <w:tcPr>
            <w:tcW w:w="11970" w:type="dxa"/>
          </w:tcPr>
          <w:p w:rsidR="007522EE" w:rsidRPr="00394D43" w:rsidRDefault="007522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They come in and eat—I generally work.  They’ll leave by themselves—the rule is no movement—they’ll try to get up and walk around—not allowed.</w:t>
            </w:r>
          </w:p>
        </w:tc>
      </w:tr>
      <w:tr w:rsidR="007522EE" w:rsidRPr="00394D43">
        <w:tc>
          <w:tcPr>
            <w:tcW w:w="1548" w:type="dxa"/>
          </w:tcPr>
          <w:p w:rsidR="007522EE" w:rsidRPr="00394D43" w:rsidRDefault="007522EE">
            <w:pPr>
              <w:rPr>
                <w:rFonts w:asciiTheme="majorHAnsi" w:hAnsiTheme="majorHAnsi"/>
              </w:rPr>
            </w:pPr>
            <w:r w:rsidRPr="00394D43">
              <w:rPr>
                <w:rFonts w:asciiTheme="majorHAnsi" w:hAnsiTheme="majorHAnsi"/>
              </w:rPr>
              <w:t>12:00-12:30</w:t>
            </w:r>
            <w:r>
              <w:rPr>
                <w:rFonts w:asciiTheme="majorHAnsi" w:hAnsiTheme="majorHAnsi"/>
              </w:rPr>
              <w:t xml:space="preserve"> Teacher lunch</w:t>
            </w:r>
          </w:p>
        </w:tc>
        <w:tc>
          <w:tcPr>
            <w:tcW w:w="11970" w:type="dxa"/>
          </w:tcPr>
          <w:p w:rsidR="007522EE" w:rsidRPr="00394D43" w:rsidRDefault="007522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Enjoy</w:t>
            </w:r>
          </w:p>
        </w:tc>
      </w:tr>
      <w:tr w:rsidR="007522EE" w:rsidRPr="00394D43">
        <w:tc>
          <w:tcPr>
            <w:tcW w:w="1548" w:type="dxa"/>
          </w:tcPr>
          <w:p w:rsidR="007522EE" w:rsidRPr="00394D43" w:rsidRDefault="007522EE" w:rsidP="007522EE">
            <w:pPr>
              <w:rPr>
                <w:rFonts w:asciiTheme="majorHAnsi" w:hAnsiTheme="majorHAnsi"/>
              </w:rPr>
            </w:pPr>
            <w:r w:rsidRPr="00394D43">
              <w:rPr>
                <w:rFonts w:asciiTheme="majorHAnsi" w:hAnsiTheme="majorHAnsi"/>
              </w:rPr>
              <w:t>12:30-1:00</w:t>
            </w: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1970" w:type="dxa"/>
          </w:tcPr>
          <w:p w:rsidR="007522EE" w:rsidRPr="00394D43" w:rsidRDefault="007522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Break </w:t>
            </w:r>
            <w:r w:rsidRPr="007522EE">
              <w:rPr>
                <w:rFonts w:asciiTheme="majorHAnsi" w:hAnsiTheme="majorHAnsi"/>
              </w:rPr>
              <w:sym w:font="Wingdings" w:char="F04A"/>
            </w:r>
            <w:r w:rsidR="00BD3C9A">
              <w:rPr>
                <w:rFonts w:asciiTheme="majorHAnsi" w:hAnsiTheme="majorHAnsi"/>
              </w:rPr>
              <w:t xml:space="preserve">  Garland may show up at 12:</w:t>
            </w:r>
            <w:r>
              <w:rPr>
                <w:rFonts w:asciiTheme="majorHAnsi" w:hAnsiTheme="majorHAnsi"/>
              </w:rPr>
              <w:t>50 to help set up—</w:t>
            </w:r>
            <w:r w:rsidR="00BD3C9A">
              <w:rPr>
                <w:rFonts w:asciiTheme="majorHAnsi" w:hAnsiTheme="majorHAnsi"/>
              </w:rPr>
              <w:t>if so, ask him to put Y</w:t>
            </w:r>
            <w:r>
              <w:rPr>
                <w:rFonts w:asciiTheme="majorHAnsi" w:hAnsiTheme="majorHAnsi"/>
              </w:rPr>
              <w:t>a</w:t>
            </w:r>
            <w:r w:rsidR="00BD3C9A">
              <w:rPr>
                <w:rFonts w:asciiTheme="majorHAnsi" w:hAnsiTheme="majorHAnsi"/>
              </w:rPr>
              <w:t>htzee Free For A</w:t>
            </w:r>
            <w:r>
              <w:rPr>
                <w:rFonts w:asciiTheme="majorHAnsi" w:hAnsiTheme="majorHAnsi"/>
              </w:rPr>
              <w:t>ll games out on the 4 blue tables.</w:t>
            </w:r>
          </w:p>
        </w:tc>
      </w:tr>
      <w:tr w:rsidR="007522EE" w:rsidRPr="00394D43">
        <w:tc>
          <w:tcPr>
            <w:tcW w:w="1548" w:type="dxa"/>
          </w:tcPr>
          <w:p w:rsidR="007522EE" w:rsidRDefault="007522EE" w:rsidP="0059598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1:00-2:00 </w:t>
            </w:r>
          </w:p>
          <w:p w:rsidR="007522EE" w:rsidRPr="00394D43" w:rsidRDefault="007522EE" w:rsidP="0059598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Pr="007522EE">
              <w:rPr>
                <w:rFonts w:asciiTheme="majorHAnsi" w:hAnsiTheme="majorHAnsi"/>
                <w:vertAlign w:val="superscript"/>
              </w:rPr>
              <w:t>th</w:t>
            </w:r>
            <w:r>
              <w:rPr>
                <w:rFonts w:asciiTheme="majorHAnsi" w:hAnsiTheme="majorHAnsi"/>
              </w:rPr>
              <w:t xml:space="preserve"> grade mastery</w:t>
            </w:r>
          </w:p>
        </w:tc>
        <w:tc>
          <w:tcPr>
            <w:tcW w:w="11970" w:type="dxa"/>
          </w:tcPr>
          <w:p w:rsidR="007522EE" w:rsidRPr="00F02996" w:rsidRDefault="007522EE" w:rsidP="00F02996">
            <w:pPr>
              <w:rPr>
                <w:rFonts w:asciiTheme="majorHAnsi" w:hAnsiTheme="majorHAnsi"/>
              </w:rPr>
            </w:pPr>
            <w:r w:rsidRPr="00F02996">
              <w:rPr>
                <w:rFonts w:asciiTheme="majorHAnsi" w:hAnsiTheme="majorHAnsi"/>
              </w:rPr>
              <w:t xml:space="preserve">When they come in, they play </w:t>
            </w:r>
            <w:r w:rsidR="00BD3C9A" w:rsidRPr="00F02996">
              <w:rPr>
                <w:rFonts w:asciiTheme="majorHAnsi" w:hAnsiTheme="majorHAnsi"/>
              </w:rPr>
              <w:t>Yahtzee Free For All</w:t>
            </w:r>
            <w:r w:rsidRPr="00F02996">
              <w:rPr>
                <w:rFonts w:asciiTheme="majorHAnsi" w:hAnsiTheme="majorHAnsi"/>
              </w:rPr>
              <w:t xml:space="preserve">.  They may move them from the table </w:t>
            </w:r>
            <w:r w:rsidR="00BD3C9A" w:rsidRPr="00F02996">
              <w:rPr>
                <w:rFonts w:asciiTheme="majorHAnsi" w:hAnsiTheme="majorHAnsi"/>
              </w:rPr>
              <w:t xml:space="preserve">to the floor </w:t>
            </w:r>
            <w:r w:rsidRPr="00F02996">
              <w:rPr>
                <w:rFonts w:asciiTheme="majorHAnsi" w:hAnsiTheme="majorHAnsi"/>
              </w:rPr>
              <w:t>if they want.  About 1:25 have them clean up</w:t>
            </w:r>
            <w:r w:rsidR="00BD3C9A" w:rsidRPr="00F02996">
              <w:rPr>
                <w:rFonts w:asciiTheme="majorHAnsi" w:hAnsiTheme="majorHAnsi"/>
              </w:rPr>
              <w:t xml:space="preserve"> and put the games away.  Please make sure all dice are in the game before they put them away.</w:t>
            </w:r>
            <w:r w:rsidR="00F02996" w:rsidRPr="00F02996">
              <w:rPr>
                <w:rFonts w:asciiTheme="majorHAnsi" w:hAnsiTheme="majorHAnsi"/>
              </w:rPr>
              <w:t xml:space="preserve"> </w:t>
            </w:r>
            <w:r w:rsidR="00F02996" w:rsidRPr="00F02996">
              <w:rPr>
                <w:rFonts w:asciiTheme="majorHAnsi" w:hAnsiTheme="majorHAnsi"/>
                <w:color w:val="000000"/>
              </w:rPr>
              <w:t>Daisy Anapolsky will be in to help</w:t>
            </w:r>
            <w:r w:rsidR="00F02996">
              <w:rPr>
                <w:rFonts w:asciiTheme="majorHAnsi" w:hAnsiTheme="majorHAnsi"/>
                <w:color w:val="000000"/>
              </w:rPr>
              <w:t>. Please ask her to help monitor the games.</w:t>
            </w:r>
          </w:p>
        </w:tc>
      </w:tr>
      <w:tr w:rsidR="007522EE" w:rsidRPr="00394D43">
        <w:tc>
          <w:tcPr>
            <w:tcW w:w="1548" w:type="dxa"/>
          </w:tcPr>
          <w:p w:rsidR="007522EE" w:rsidRPr="00394D43" w:rsidRDefault="007522EE" w:rsidP="00394D43">
            <w:pPr>
              <w:rPr>
                <w:rFonts w:asciiTheme="majorHAnsi" w:hAnsiTheme="majorHAnsi"/>
              </w:rPr>
            </w:pPr>
            <w:r w:rsidRPr="00394D43">
              <w:rPr>
                <w:rFonts w:asciiTheme="majorHAnsi" w:hAnsiTheme="majorHAnsi"/>
              </w:rPr>
              <w:t>1:25-2:10</w:t>
            </w:r>
            <w:r>
              <w:rPr>
                <w:rFonts w:asciiTheme="majorHAnsi" w:hAnsiTheme="majorHAnsi"/>
              </w:rPr>
              <w:t xml:space="preserve">    5</w:t>
            </w:r>
            <w:r w:rsidRPr="00394D43">
              <w:rPr>
                <w:rFonts w:asciiTheme="majorHAnsi" w:hAnsiTheme="majorHAnsi"/>
                <w:vertAlign w:val="superscript"/>
              </w:rPr>
              <w:t>th</w:t>
            </w:r>
            <w:r>
              <w:rPr>
                <w:rFonts w:asciiTheme="majorHAnsi" w:hAnsiTheme="majorHAnsi"/>
              </w:rPr>
              <w:t xml:space="preserve"> grade mastery</w:t>
            </w:r>
          </w:p>
        </w:tc>
        <w:tc>
          <w:tcPr>
            <w:tcW w:w="11970" w:type="dxa"/>
          </w:tcPr>
          <w:p w:rsidR="00BD3C9A" w:rsidRPr="00F02996" w:rsidRDefault="007522EE" w:rsidP="007522EE">
            <w:pPr>
              <w:rPr>
                <w:rFonts w:asciiTheme="majorHAnsi" w:hAnsiTheme="majorHAnsi"/>
              </w:rPr>
            </w:pPr>
            <w:r w:rsidRPr="00F02996">
              <w:rPr>
                <w:rFonts w:asciiTheme="majorHAnsi" w:hAnsiTheme="majorHAnsi"/>
              </w:rPr>
              <w:t>5</w:t>
            </w:r>
            <w:r w:rsidRPr="00F02996">
              <w:rPr>
                <w:rFonts w:asciiTheme="majorHAnsi" w:hAnsiTheme="majorHAnsi"/>
                <w:vertAlign w:val="superscript"/>
              </w:rPr>
              <w:t>th</w:t>
            </w:r>
            <w:r w:rsidR="00F02996">
              <w:rPr>
                <w:rFonts w:asciiTheme="majorHAnsi" w:hAnsiTheme="majorHAnsi"/>
              </w:rPr>
              <w:t xml:space="preserve"> grade comes in at 1:25—A</w:t>
            </w:r>
            <w:r w:rsidR="00C92569" w:rsidRPr="00F02996">
              <w:rPr>
                <w:rFonts w:asciiTheme="majorHAnsi" w:hAnsiTheme="majorHAnsi"/>
              </w:rPr>
              <w:t xml:space="preserve">t this point </w:t>
            </w:r>
            <w:r w:rsidR="00C92569">
              <w:rPr>
                <w:rFonts w:asciiTheme="majorHAnsi" w:hAnsiTheme="majorHAnsi"/>
              </w:rPr>
              <w:t>A</w:t>
            </w:r>
            <w:r w:rsidR="00F02996">
              <w:rPr>
                <w:rFonts w:asciiTheme="majorHAnsi" w:hAnsiTheme="majorHAnsi"/>
              </w:rPr>
              <w:t>LL L.E.D. kids</w:t>
            </w:r>
            <w:r w:rsidRPr="00F02996">
              <w:rPr>
                <w:rFonts w:asciiTheme="majorHAnsi" w:hAnsiTheme="majorHAnsi"/>
              </w:rPr>
              <w:t xml:space="preserve"> </w:t>
            </w:r>
            <w:r w:rsidR="00BD3C9A" w:rsidRPr="00F02996">
              <w:rPr>
                <w:rFonts w:asciiTheme="majorHAnsi" w:hAnsiTheme="majorHAnsi"/>
              </w:rPr>
              <w:t>go to the lab with you. H</w:t>
            </w:r>
            <w:r w:rsidRPr="00F02996">
              <w:rPr>
                <w:rFonts w:asciiTheme="majorHAnsi" w:hAnsiTheme="majorHAnsi"/>
              </w:rPr>
              <w:t xml:space="preserve">ave the LED kids go through the tutorials on the igen site—listed on their LED wiki. </w:t>
            </w:r>
            <w:r w:rsidR="00C92569">
              <w:rPr>
                <w:rFonts w:asciiTheme="majorHAnsi" w:hAnsiTheme="majorHAnsi"/>
              </w:rPr>
              <w:t>Non-LED kids stay in the room and play Yahtzee Free For All.  4</w:t>
            </w:r>
            <w:r w:rsidR="00C92569" w:rsidRPr="00C92569">
              <w:rPr>
                <w:rFonts w:asciiTheme="majorHAnsi" w:hAnsiTheme="majorHAnsi"/>
                <w:vertAlign w:val="superscript"/>
              </w:rPr>
              <w:t>th</w:t>
            </w:r>
            <w:r w:rsidR="00C92569">
              <w:rPr>
                <w:rFonts w:asciiTheme="majorHAnsi" w:hAnsiTheme="majorHAnsi"/>
              </w:rPr>
              <w:t xml:space="preserve"> graders go back to their classrooms</w:t>
            </w:r>
            <w:r w:rsidR="00BD3C9A" w:rsidRPr="00F02996">
              <w:rPr>
                <w:rFonts w:asciiTheme="majorHAnsi" w:hAnsiTheme="majorHAnsi"/>
              </w:rPr>
              <w:t xml:space="preserve"> at 2:00, 5</w:t>
            </w:r>
            <w:r w:rsidR="00BD3C9A" w:rsidRPr="00F02996">
              <w:rPr>
                <w:rFonts w:asciiTheme="majorHAnsi" w:hAnsiTheme="majorHAnsi"/>
                <w:vertAlign w:val="superscript"/>
              </w:rPr>
              <w:t>th</w:t>
            </w:r>
            <w:r w:rsidR="00BD3C9A" w:rsidRPr="00F02996">
              <w:rPr>
                <w:rFonts w:asciiTheme="majorHAnsi" w:hAnsiTheme="majorHAnsi"/>
              </w:rPr>
              <w:t xml:space="preserve"> at 2:10.</w:t>
            </w:r>
          </w:p>
          <w:p w:rsidR="00BD3C9A" w:rsidRPr="00F02996" w:rsidRDefault="00BD3C9A" w:rsidP="007522EE">
            <w:pPr>
              <w:rPr>
                <w:rFonts w:asciiTheme="majorHAnsi" w:hAnsiTheme="majorHAnsi"/>
              </w:rPr>
            </w:pPr>
          </w:p>
          <w:p w:rsidR="007522EE" w:rsidRPr="00F02996" w:rsidRDefault="00BD3C9A" w:rsidP="007522EE">
            <w:pPr>
              <w:rPr>
                <w:rFonts w:asciiTheme="majorHAnsi" w:hAnsiTheme="majorHAnsi"/>
              </w:rPr>
            </w:pPr>
            <w:r w:rsidRPr="00F02996">
              <w:rPr>
                <w:rFonts w:asciiTheme="majorHAnsi" w:hAnsiTheme="majorHAnsi"/>
              </w:rPr>
              <w:t>Thanks—let me know how they were, please with a note in my mailbox.</w:t>
            </w:r>
          </w:p>
        </w:tc>
      </w:tr>
    </w:tbl>
    <w:p w:rsidR="00B21087" w:rsidRPr="00394D43" w:rsidRDefault="00B21087">
      <w:pPr>
        <w:rPr>
          <w:rFonts w:asciiTheme="majorHAnsi" w:hAnsiTheme="majorHAnsi"/>
        </w:rPr>
      </w:pPr>
    </w:p>
    <w:sectPr w:rsidR="00B21087" w:rsidRPr="00394D43" w:rsidSect="00EB7862">
      <w:pgSz w:w="15840" w:h="12240" w:orient="landscape"/>
      <w:pgMar w:top="1152" w:right="1008" w:bottom="1152" w:left="1008" w:header="0" w:footer="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21087"/>
    <w:rsid w:val="000535EC"/>
    <w:rsid w:val="00227C23"/>
    <w:rsid w:val="00394D43"/>
    <w:rsid w:val="00457E5F"/>
    <w:rsid w:val="00595984"/>
    <w:rsid w:val="007522EE"/>
    <w:rsid w:val="008D0752"/>
    <w:rsid w:val="00B21087"/>
    <w:rsid w:val="00BD3C9A"/>
    <w:rsid w:val="00C92569"/>
    <w:rsid w:val="00DA2A24"/>
    <w:rsid w:val="00EB7862"/>
    <w:rsid w:val="00F02996"/>
    <w:rsid w:val="00F7553C"/>
  </w:rsids>
  <m:mathPr>
    <m:mathFont m:val="Rockwel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2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94D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281</Words>
  <Characters>1605</Characters>
  <Application>Microsoft Macintosh Word</Application>
  <DocSecurity>0</DocSecurity>
  <Lines>13</Lines>
  <Paragraphs>3</Paragraphs>
  <ScaleCrop>false</ScaleCrop>
  <Company>Albemarle County Public Schools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White</dc:creator>
  <cp:keywords/>
  <cp:lastModifiedBy>Paula White</cp:lastModifiedBy>
  <cp:revision>3</cp:revision>
  <cp:lastPrinted>2011-11-29T19:20:00Z</cp:lastPrinted>
  <dcterms:created xsi:type="dcterms:W3CDTF">2011-11-29T19:00:00Z</dcterms:created>
  <dcterms:modified xsi:type="dcterms:W3CDTF">2011-12-01T02:13:00Z</dcterms:modified>
</cp:coreProperties>
</file>